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8DBF" w14:textId="77777777" w:rsidR="00354832" w:rsidRDefault="00354832" w:rsidP="00354832">
      <w:pPr>
        <w:rPr>
          <w:rFonts w:ascii="Garamond" w:hAnsi="Garamond"/>
          <w:b/>
        </w:rPr>
      </w:pPr>
    </w:p>
    <w:p w14:paraId="04952F36" w14:textId="6327D439" w:rsidR="007B1067" w:rsidRPr="00B3004F" w:rsidRDefault="00354832" w:rsidP="00354832">
      <w:pPr>
        <w:jc w:val="center"/>
        <w:rPr>
          <w:sz w:val="28"/>
          <w:szCs w:val="28"/>
        </w:rPr>
      </w:pPr>
      <w:r w:rsidRPr="00B3004F">
        <w:rPr>
          <w:rFonts w:ascii="Garamond" w:hAnsi="Garamond"/>
          <w:b/>
          <w:sz w:val="28"/>
          <w:szCs w:val="28"/>
        </w:rPr>
        <w:t>Chief Program Officer</w:t>
      </w:r>
    </w:p>
    <w:p w14:paraId="312264FF" w14:textId="77777777" w:rsidR="00354832" w:rsidRDefault="00354832" w:rsidP="007B1067">
      <w:pPr>
        <w:rPr>
          <w:rFonts w:ascii="Garamond" w:hAnsi="Garamond"/>
          <w:b/>
        </w:rPr>
      </w:pPr>
    </w:p>
    <w:p w14:paraId="1E5D530B" w14:textId="77777777" w:rsidR="00354832" w:rsidRDefault="00354832" w:rsidP="007B1067">
      <w:pPr>
        <w:rPr>
          <w:rFonts w:ascii="Garamond" w:hAnsi="Garamond"/>
          <w:b/>
        </w:rPr>
      </w:pPr>
    </w:p>
    <w:p w14:paraId="6A40E8E1" w14:textId="77777777" w:rsidR="007B1067" w:rsidRPr="00BF511A" w:rsidRDefault="007B1067" w:rsidP="007B1067">
      <w:pPr>
        <w:rPr>
          <w:rFonts w:ascii="Garamond" w:hAnsi="Garamond"/>
          <w:b/>
          <w:sz w:val="28"/>
          <w:szCs w:val="28"/>
        </w:rPr>
      </w:pPr>
      <w:r w:rsidRPr="00BF511A">
        <w:rPr>
          <w:rFonts w:ascii="Garamond" w:hAnsi="Garamond"/>
          <w:b/>
          <w:sz w:val="28"/>
          <w:szCs w:val="28"/>
        </w:rPr>
        <w:t>Title: Chief Program Officer (CPO)</w:t>
      </w:r>
    </w:p>
    <w:p w14:paraId="5732FDC4" w14:textId="77777777" w:rsidR="007B1067" w:rsidRPr="00BF511A" w:rsidRDefault="007B1067" w:rsidP="007B1067">
      <w:pPr>
        <w:rPr>
          <w:rFonts w:ascii="Garamond" w:hAnsi="Garamond"/>
          <w:b/>
          <w:sz w:val="28"/>
          <w:szCs w:val="28"/>
        </w:rPr>
      </w:pPr>
      <w:r w:rsidRPr="00BF511A">
        <w:rPr>
          <w:rFonts w:ascii="Garamond" w:hAnsi="Garamond"/>
          <w:b/>
          <w:sz w:val="28"/>
          <w:szCs w:val="28"/>
        </w:rPr>
        <w:t>Date: Open until filled</w:t>
      </w:r>
    </w:p>
    <w:p w14:paraId="5A3E35F9" w14:textId="77777777" w:rsidR="007B1067" w:rsidRPr="00BF511A" w:rsidRDefault="007B1067" w:rsidP="007B1067">
      <w:pPr>
        <w:rPr>
          <w:rFonts w:ascii="Garamond" w:hAnsi="Garamond"/>
          <w:b/>
          <w:sz w:val="28"/>
          <w:szCs w:val="28"/>
        </w:rPr>
      </w:pPr>
      <w:r w:rsidRPr="00BF511A">
        <w:rPr>
          <w:rFonts w:ascii="Garamond" w:hAnsi="Garamond"/>
          <w:b/>
          <w:sz w:val="28"/>
          <w:szCs w:val="28"/>
        </w:rPr>
        <w:t>Reports to: Founder &amp; CEO</w:t>
      </w:r>
    </w:p>
    <w:p w14:paraId="1FA96F45" w14:textId="18F69BC2" w:rsidR="007B1067" w:rsidRPr="00BF511A" w:rsidRDefault="00553BE6" w:rsidP="007B1067">
      <w:pPr>
        <w:rPr>
          <w:rFonts w:ascii="Garamond" w:hAnsi="Garamond"/>
          <w:b/>
          <w:sz w:val="28"/>
          <w:szCs w:val="28"/>
        </w:rPr>
      </w:pPr>
      <w:r w:rsidRPr="00BF511A">
        <w:rPr>
          <w:rFonts w:ascii="Garamond" w:hAnsi="Garamond"/>
          <w:b/>
          <w:sz w:val="28"/>
          <w:szCs w:val="28"/>
        </w:rPr>
        <w:t xml:space="preserve">Ideal </w:t>
      </w:r>
      <w:r w:rsidR="007B1067" w:rsidRPr="00BF511A">
        <w:rPr>
          <w:rFonts w:ascii="Garamond" w:hAnsi="Garamond"/>
          <w:b/>
          <w:sz w:val="28"/>
          <w:szCs w:val="28"/>
        </w:rPr>
        <w:t xml:space="preserve">Location: </w:t>
      </w:r>
      <w:r w:rsidR="00C871B6">
        <w:rPr>
          <w:rFonts w:ascii="Garamond" w:hAnsi="Garamond"/>
          <w:b/>
          <w:sz w:val="28"/>
          <w:szCs w:val="28"/>
        </w:rPr>
        <w:t xml:space="preserve">London &amp; </w:t>
      </w:r>
      <w:r w:rsidR="000C003F" w:rsidRPr="00BF511A">
        <w:rPr>
          <w:rFonts w:ascii="Garamond" w:hAnsi="Garamond"/>
          <w:b/>
          <w:sz w:val="28"/>
          <w:szCs w:val="28"/>
        </w:rPr>
        <w:t>vi</w:t>
      </w:r>
      <w:r w:rsidRPr="00BF511A">
        <w:rPr>
          <w:rFonts w:ascii="Garamond" w:hAnsi="Garamond"/>
          <w:b/>
          <w:sz w:val="28"/>
          <w:szCs w:val="28"/>
        </w:rPr>
        <w:t>cinity; open to New York City &amp; Washington D.C.</w:t>
      </w:r>
    </w:p>
    <w:p w14:paraId="421E6D6D" w14:textId="77777777" w:rsidR="007B1067" w:rsidRDefault="007B1067" w:rsidP="007B1067">
      <w:pPr>
        <w:rPr>
          <w:b/>
        </w:rPr>
      </w:pPr>
    </w:p>
    <w:p w14:paraId="183227B5" w14:textId="749E17ED" w:rsidR="00B81494" w:rsidRPr="00F75939" w:rsidRDefault="00B81494" w:rsidP="00F75939">
      <w:pPr>
        <w:tabs>
          <w:tab w:val="left" w:pos="7470"/>
        </w:tabs>
        <w:rPr>
          <w:rFonts w:ascii="Garamond" w:hAnsi="Garamond"/>
          <w:b/>
          <w:sz w:val="28"/>
          <w:szCs w:val="28"/>
        </w:rPr>
      </w:pPr>
      <w:bookmarkStart w:id="0" w:name="_MailOriginalBody"/>
      <w:r w:rsidRPr="00F75939">
        <w:rPr>
          <w:rFonts w:ascii="Garamond" w:hAnsi="Garamond"/>
          <w:b/>
          <w:sz w:val="28"/>
          <w:szCs w:val="28"/>
        </w:rPr>
        <w:t>Whole Child International (WCI) seeks a Chief Program Officer (CPO)</w:t>
      </w:r>
    </w:p>
    <w:p w14:paraId="1D9BE5FF" w14:textId="4CAB7CD6" w:rsidR="00C876E0" w:rsidRDefault="00B81494" w:rsidP="002B401C">
      <w:pPr>
        <w:pStyle w:val="a"/>
        <w:jc w:val="left"/>
      </w:pPr>
      <w:r w:rsidRPr="00E14F68">
        <w:t xml:space="preserve">Whole Child International’s mission is to improve the quality of care for vulnerable children. Our systems-based, comprehensive program prioritizes the social-emotional well-being of children in orphanages, limited-resource childcare centers, foster care, and kinship care. Working in partnership with </w:t>
      </w:r>
      <w:r w:rsidR="00636F7B">
        <w:t xml:space="preserve">Duke’s Global Health Institute </w:t>
      </w:r>
      <w:r w:rsidR="00EA7803">
        <w:t xml:space="preserve">and </w:t>
      </w:r>
      <w:r w:rsidRPr="00E14F68">
        <w:t>the University of Southern Ca</w:t>
      </w:r>
      <w:r w:rsidR="00EA7803">
        <w:t>lifornia School of Social Work</w:t>
      </w:r>
      <w:r>
        <w:t>, we provide</w:t>
      </w:r>
      <w:r w:rsidRPr="00E14F68">
        <w:t xml:space="preserve"> knowledge, skills, and tools to local universities, social workers, center directors, government ministry employees, and other stakeholders to make sustainable change across the </w:t>
      </w:r>
      <w:r w:rsidR="00833E69" w:rsidRPr="002B401C">
        <w:t>system of care</w:t>
      </w:r>
      <w:bookmarkEnd w:id="0"/>
      <w:r w:rsidR="002B401C" w:rsidRPr="002B401C">
        <w:t>.</w:t>
      </w:r>
    </w:p>
    <w:p w14:paraId="69E0EAEB" w14:textId="77777777" w:rsidR="002B401C" w:rsidRPr="002B401C" w:rsidRDefault="002B401C" w:rsidP="002B401C">
      <w:pPr>
        <w:pStyle w:val="BodyText"/>
        <w:rPr>
          <w:rFonts w:ascii="Garamond" w:eastAsiaTheme="minorHAnsi" w:hAnsi="Garamond" w:cstheme="minorBidi"/>
          <w:sz w:val="24"/>
          <w:szCs w:val="24"/>
        </w:rPr>
      </w:pPr>
    </w:p>
    <w:p w14:paraId="021C02D3" w14:textId="77777777" w:rsidR="00B81494" w:rsidRPr="008562BC" w:rsidRDefault="00B81494" w:rsidP="00354832">
      <w:pPr>
        <w:pStyle w:val="a"/>
        <w:jc w:val="left"/>
      </w:pPr>
      <w:r w:rsidRPr="008562BC">
        <w:t>In 2017, after 13 years of program development and rigorous evaluation in a highly underserved area of global development, Whole Child secured a $3 million unrestricted gift to fund our next phase of growth. We are beginning a five-year phase of careful programmatic and geographic expansion.</w:t>
      </w:r>
    </w:p>
    <w:p w14:paraId="00D33BA3" w14:textId="77777777" w:rsidR="00C876E0" w:rsidRDefault="00C876E0" w:rsidP="00354832">
      <w:pPr>
        <w:pStyle w:val="a"/>
        <w:jc w:val="left"/>
      </w:pPr>
    </w:p>
    <w:p w14:paraId="07A503D1" w14:textId="77777777" w:rsidR="00B81494" w:rsidRPr="00E14F68" w:rsidRDefault="00B81494" w:rsidP="00354832">
      <w:pPr>
        <w:pStyle w:val="a"/>
        <w:jc w:val="left"/>
        <w:rPr>
          <w:sz w:val="22"/>
          <w:szCs w:val="22"/>
        </w:rPr>
      </w:pPr>
      <w:r>
        <w:t xml:space="preserve">Led by Ashoka Fellow Karen Spencer, globally recognized for filling </w:t>
      </w:r>
      <w:r w:rsidRPr="008562BC">
        <w:t>a gap in solutions for care for vulnerable children</w:t>
      </w:r>
      <w:r>
        <w:t>, Whole Child International is an entrepreneurial and innovative NGO that is providing much-needed tools, data, and insights to the world community in an important and emerging growth field in international development</w:t>
      </w:r>
      <w:r w:rsidRPr="008562BC">
        <w:t xml:space="preserve">. </w:t>
      </w:r>
      <w:r w:rsidRPr="00870C29">
        <w:t>Consider joining our diverse team committed to impacting the lives of many. </w:t>
      </w:r>
    </w:p>
    <w:p w14:paraId="2458D3C1" w14:textId="77777777" w:rsidR="007B1067" w:rsidRPr="007B5C73" w:rsidRDefault="007B1067" w:rsidP="007B1067"/>
    <w:p w14:paraId="7EC04ED4" w14:textId="77777777" w:rsidR="007B1067" w:rsidRPr="00354832" w:rsidRDefault="007B1067" w:rsidP="007B1067">
      <w:pPr>
        <w:rPr>
          <w:rFonts w:ascii="Garamond" w:hAnsi="Garamond"/>
          <w:b/>
          <w:sz w:val="28"/>
          <w:szCs w:val="28"/>
        </w:rPr>
      </w:pPr>
      <w:r w:rsidRPr="00354832">
        <w:rPr>
          <w:rFonts w:ascii="Garamond" w:hAnsi="Garamond"/>
          <w:b/>
          <w:sz w:val="28"/>
          <w:szCs w:val="28"/>
        </w:rPr>
        <w:t>POSITION OVERVIEW</w:t>
      </w:r>
    </w:p>
    <w:p w14:paraId="329D124D" w14:textId="77777777" w:rsidR="007B1067" w:rsidRPr="007B5C73" w:rsidRDefault="007B1067" w:rsidP="007B1067">
      <w:pPr>
        <w:rPr>
          <w:color w:val="FF0000"/>
        </w:rPr>
      </w:pPr>
    </w:p>
    <w:p w14:paraId="4ED3F468" w14:textId="609D9C40" w:rsidR="007B1067" w:rsidRPr="007B5C73" w:rsidRDefault="000C003F" w:rsidP="00354832">
      <w:pPr>
        <w:pStyle w:val="a"/>
        <w:jc w:val="left"/>
      </w:pPr>
      <w:r>
        <w:t>The chief program o</w:t>
      </w:r>
      <w:r w:rsidR="007B1067" w:rsidRPr="007B5C73">
        <w:t>fficer (C</w:t>
      </w:r>
      <w:r>
        <w:t xml:space="preserve">PO) is WCI’s technical leader. </w:t>
      </w:r>
      <w:r w:rsidR="00522DB8">
        <w:t xml:space="preserve"> </w:t>
      </w:r>
      <w:r w:rsidR="007B1067" w:rsidRPr="007B5C73">
        <w:t xml:space="preserve">The CPO ensures the technical integrity of WCI’s </w:t>
      </w:r>
      <w:r>
        <w:t xml:space="preserve">programs. </w:t>
      </w:r>
      <w:r w:rsidR="007B1067" w:rsidRPr="007B5C73">
        <w:t xml:space="preserve">WCI is </w:t>
      </w:r>
      <w:r w:rsidR="007B1067">
        <w:t xml:space="preserve">beginning </w:t>
      </w:r>
      <w:r>
        <w:t xml:space="preserve">a growth phase. </w:t>
      </w:r>
      <w:r w:rsidR="007B1067" w:rsidRPr="007B5C73">
        <w:t>The CPO directs the programmatic and geographic expansio</w:t>
      </w:r>
      <w:r>
        <w:t xml:space="preserve">n at the heart of this growth. </w:t>
      </w:r>
      <w:r w:rsidR="007B1067" w:rsidRPr="007B5C73">
        <w:t xml:space="preserve">The position presents a committed professional </w:t>
      </w:r>
      <w:r>
        <w:t xml:space="preserve">with </w:t>
      </w:r>
      <w:r w:rsidR="007B1067" w:rsidRPr="007B5C73">
        <w:t>an opportunity to work on key challenges to care reform in low resource settings</w:t>
      </w:r>
      <w:r w:rsidR="00522DB8">
        <w:t>. The CPO will develop</w:t>
      </w:r>
      <w:r w:rsidR="008224A6">
        <w:t xml:space="preserve"> programing and conducting relevant research to determine:</w:t>
      </w:r>
    </w:p>
    <w:p w14:paraId="34540ADB" w14:textId="77777777" w:rsidR="007B1067" w:rsidRPr="007B5C73" w:rsidRDefault="007B1067" w:rsidP="007B1067"/>
    <w:p w14:paraId="17313B91" w14:textId="32800E11" w:rsidR="007B1067" w:rsidRPr="006E7625" w:rsidRDefault="007B1067" w:rsidP="007B106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6E7625">
        <w:rPr>
          <w:rFonts w:ascii="Garamond" w:hAnsi="Garamond"/>
        </w:rPr>
        <w:t xml:space="preserve">The support needed to safely and permanently embed children outside family </w:t>
      </w:r>
      <w:r w:rsidR="00522DB8">
        <w:rPr>
          <w:rFonts w:ascii="Garamond" w:hAnsi="Garamond"/>
        </w:rPr>
        <w:t xml:space="preserve">and </w:t>
      </w:r>
      <w:r w:rsidRPr="006E7625">
        <w:rPr>
          <w:rFonts w:ascii="Garamond" w:hAnsi="Garamond"/>
        </w:rPr>
        <w:t xml:space="preserve">within </w:t>
      </w:r>
      <w:r w:rsidR="002015CA">
        <w:rPr>
          <w:rFonts w:ascii="Garamond" w:hAnsi="Garamond"/>
        </w:rPr>
        <w:t xml:space="preserve">the </w:t>
      </w:r>
      <w:r w:rsidR="00C272CF">
        <w:rPr>
          <w:rFonts w:ascii="Garamond" w:hAnsi="Garamond"/>
        </w:rPr>
        <w:t>family</w:t>
      </w:r>
    </w:p>
    <w:p w14:paraId="5C0F9519" w14:textId="77777777" w:rsidR="009E20CE" w:rsidRPr="009E20CE" w:rsidRDefault="009E20CE" w:rsidP="009E20CE">
      <w:pPr>
        <w:rPr>
          <w:rFonts w:ascii="Garamond" w:hAnsi="Garamond"/>
        </w:rPr>
      </w:pPr>
    </w:p>
    <w:p w14:paraId="5CD7D292" w14:textId="77777777" w:rsidR="009E20CE" w:rsidRPr="009E20CE" w:rsidRDefault="009E20CE" w:rsidP="009E20CE">
      <w:pPr>
        <w:rPr>
          <w:rFonts w:ascii="Garamond" w:hAnsi="Garamond"/>
        </w:rPr>
      </w:pPr>
    </w:p>
    <w:p w14:paraId="5EB619DB" w14:textId="77777777" w:rsidR="009E20CE" w:rsidRPr="009E20CE" w:rsidRDefault="009E20CE" w:rsidP="009E20CE">
      <w:pPr>
        <w:rPr>
          <w:rFonts w:ascii="Garamond" w:hAnsi="Garamond"/>
        </w:rPr>
      </w:pPr>
    </w:p>
    <w:p w14:paraId="0B0AD934" w14:textId="77777777" w:rsidR="009E20CE" w:rsidRPr="009E20CE" w:rsidRDefault="009E20CE" w:rsidP="009E20CE">
      <w:pPr>
        <w:rPr>
          <w:rFonts w:ascii="Garamond" w:hAnsi="Garamond"/>
        </w:rPr>
      </w:pPr>
    </w:p>
    <w:p w14:paraId="55518A2B" w14:textId="77777777" w:rsidR="002015CA" w:rsidRPr="002015CA" w:rsidRDefault="002015CA" w:rsidP="002015CA">
      <w:pPr>
        <w:rPr>
          <w:rFonts w:ascii="Garamond" w:hAnsi="Garamond"/>
        </w:rPr>
      </w:pPr>
    </w:p>
    <w:p w14:paraId="342E8942" w14:textId="77777777" w:rsidR="002015CA" w:rsidRPr="002015CA" w:rsidRDefault="002015CA" w:rsidP="002015CA">
      <w:pPr>
        <w:rPr>
          <w:rFonts w:ascii="Garamond" w:hAnsi="Garamond"/>
        </w:rPr>
      </w:pPr>
    </w:p>
    <w:p w14:paraId="7854898E" w14:textId="77777777" w:rsidR="002015CA" w:rsidRPr="002015CA" w:rsidRDefault="002015CA" w:rsidP="002015CA">
      <w:pPr>
        <w:rPr>
          <w:rFonts w:ascii="Garamond" w:hAnsi="Garamond"/>
        </w:rPr>
      </w:pPr>
    </w:p>
    <w:p w14:paraId="5E2E11F5" w14:textId="77777777" w:rsidR="002015CA" w:rsidRPr="002015CA" w:rsidRDefault="002015CA" w:rsidP="002015CA">
      <w:pPr>
        <w:rPr>
          <w:rFonts w:ascii="Garamond" w:hAnsi="Garamond"/>
        </w:rPr>
      </w:pPr>
    </w:p>
    <w:p w14:paraId="56C6F281" w14:textId="76E7BBF9" w:rsidR="007B1067" w:rsidRPr="006E7625" w:rsidRDefault="007B1067" w:rsidP="007B106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6E7625">
        <w:rPr>
          <w:rFonts w:ascii="Garamond" w:hAnsi="Garamond"/>
        </w:rPr>
        <w:t>How to transition from overuse of residential care</w:t>
      </w:r>
      <w:r w:rsidR="00C272CF">
        <w:rPr>
          <w:rFonts w:ascii="Garamond" w:hAnsi="Garamond"/>
        </w:rPr>
        <w:t xml:space="preserve"> to primary use of family care</w:t>
      </w:r>
    </w:p>
    <w:p w14:paraId="29522DFC" w14:textId="3809690B" w:rsidR="007B1067" w:rsidRPr="006E7625" w:rsidRDefault="009E20CE" w:rsidP="007B106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The requirements/</w:t>
      </w:r>
      <w:r w:rsidR="007B1067" w:rsidRPr="006E7625">
        <w:rPr>
          <w:rFonts w:ascii="Garamond" w:hAnsi="Garamond"/>
        </w:rPr>
        <w:t>costs of systems to monitor and resp</w:t>
      </w:r>
      <w:r w:rsidR="00C272CF">
        <w:rPr>
          <w:rFonts w:ascii="Garamond" w:hAnsi="Garamond"/>
        </w:rPr>
        <w:t>ond to child neglect and abuse</w:t>
      </w:r>
    </w:p>
    <w:p w14:paraId="50BADE55" w14:textId="794E27C5" w:rsidR="007B1067" w:rsidRPr="006E7625" w:rsidRDefault="007B1067" w:rsidP="007B106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6E7625">
        <w:rPr>
          <w:rFonts w:ascii="Garamond" w:hAnsi="Garamond"/>
        </w:rPr>
        <w:t>The workforce needed to scale-up interventions that imp</w:t>
      </w:r>
      <w:r w:rsidR="00C272CF">
        <w:rPr>
          <w:rFonts w:ascii="Garamond" w:hAnsi="Garamond"/>
        </w:rPr>
        <w:t>rove the quality of caregiving</w:t>
      </w:r>
    </w:p>
    <w:p w14:paraId="2BF04F27" w14:textId="535CE912" w:rsidR="007B1067" w:rsidRPr="006E7625" w:rsidRDefault="007B1067" w:rsidP="007B106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6E7625">
        <w:rPr>
          <w:rFonts w:ascii="Garamond" w:hAnsi="Garamond"/>
        </w:rPr>
        <w:t>How to expand access to public sector day care that improves ch</w:t>
      </w:r>
      <w:r w:rsidR="00C272CF">
        <w:rPr>
          <w:rFonts w:ascii="Garamond" w:hAnsi="Garamond"/>
        </w:rPr>
        <w:t>ildren’s developmental outcomes</w:t>
      </w:r>
    </w:p>
    <w:p w14:paraId="3D1950B4" w14:textId="5448219C" w:rsidR="007B1067" w:rsidRPr="006E7625" w:rsidRDefault="007B1067" w:rsidP="007B106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6E7625">
        <w:rPr>
          <w:rFonts w:ascii="Garamond" w:hAnsi="Garamond"/>
        </w:rPr>
        <w:t xml:space="preserve">How to meet children’s basic needs – both emotional and material </w:t>
      </w:r>
      <w:r w:rsidR="00C272CF" w:rsidRPr="006E7625">
        <w:rPr>
          <w:rFonts w:ascii="Garamond" w:hAnsi="Garamond"/>
        </w:rPr>
        <w:t xml:space="preserve">– </w:t>
      </w:r>
      <w:r w:rsidR="00C272CF">
        <w:rPr>
          <w:rFonts w:ascii="Garamond" w:hAnsi="Garamond"/>
        </w:rPr>
        <w:t>in their home</w:t>
      </w:r>
      <w:r w:rsidR="008224A6">
        <w:rPr>
          <w:rFonts w:ascii="Garamond" w:hAnsi="Garamond"/>
        </w:rPr>
        <w:t xml:space="preserve">, residential center, </w:t>
      </w:r>
      <w:r w:rsidR="00C272CF">
        <w:rPr>
          <w:rFonts w:ascii="Garamond" w:hAnsi="Garamond"/>
        </w:rPr>
        <w:t>and community</w:t>
      </w:r>
      <w:r w:rsidRPr="006E7625">
        <w:rPr>
          <w:rFonts w:ascii="Garamond" w:hAnsi="Garamond"/>
        </w:rPr>
        <w:t xml:space="preserve"> </w:t>
      </w:r>
    </w:p>
    <w:p w14:paraId="0F39D273" w14:textId="18290649" w:rsidR="007B1067" w:rsidRPr="006E7625" w:rsidRDefault="007B1067" w:rsidP="007B106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6E7625">
        <w:rPr>
          <w:rFonts w:ascii="Garamond" w:hAnsi="Garamond"/>
        </w:rPr>
        <w:t>How to elevate the political priority of poor children and families an</w:t>
      </w:r>
      <w:r w:rsidR="00C272CF">
        <w:rPr>
          <w:rFonts w:ascii="Garamond" w:hAnsi="Garamond"/>
        </w:rPr>
        <w:t>d increase opportunity for them</w:t>
      </w:r>
    </w:p>
    <w:p w14:paraId="384B3D13" w14:textId="77777777" w:rsidR="007B1067" w:rsidRPr="007B5C73" w:rsidRDefault="007B1067" w:rsidP="007B1067"/>
    <w:p w14:paraId="0C5A969B" w14:textId="4D5858D3" w:rsidR="00354832" w:rsidRDefault="007B1067" w:rsidP="00354832">
      <w:pPr>
        <w:tabs>
          <w:tab w:val="left" w:pos="7470"/>
        </w:tabs>
        <w:rPr>
          <w:rFonts w:ascii="Garamond" w:hAnsi="Garamond"/>
        </w:rPr>
      </w:pPr>
      <w:r w:rsidRPr="006E7625">
        <w:rPr>
          <w:rFonts w:ascii="Garamond" w:hAnsi="Garamond"/>
        </w:rPr>
        <w:t xml:space="preserve">By bringing technical leadership and expertise to these challenges, the CPO will contribute to the achievement of </w:t>
      </w:r>
      <w:r w:rsidR="002B401C">
        <w:rPr>
          <w:rFonts w:ascii="Garamond" w:hAnsi="Garamond"/>
        </w:rPr>
        <w:t>the</w:t>
      </w:r>
      <w:r w:rsidRPr="006E7625">
        <w:rPr>
          <w:rFonts w:ascii="Garamond" w:hAnsi="Garamond"/>
        </w:rPr>
        <w:t xml:space="preserve"> core aspiration of the global child protection and development community – enabling our most vulnerable children to grow up in safe, stable, nurturing families. </w:t>
      </w:r>
    </w:p>
    <w:p w14:paraId="4894A317" w14:textId="77777777" w:rsidR="00354832" w:rsidRDefault="00354832" w:rsidP="00354832">
      <w:pPr>
        <w:tabs>
          <w:tab w:val="left" w:pos="7470"/>
        </w:tabs>
        <w:rPr>
          <w:rFonts w:ascii="Garamond" w:hAnsi="Garamond"/>
        </w:rPr>
      </w:pPr>
    </w:p>
    <w:p w14:paraId="0C721B96" w14:textId="0A50608C" w:rsidR="007B1067" w:rsidRDefault="007B1067" w:rsidP="00354832">
      <w:pPr>
        <w:tabs>
          <w:tab w:val="left" w:pos="7470"/>
        </w:tabs>
        <w:rPr>
          <w:rFonts w:ascii="Garamond" w:hAnsi="Garamond"/>
          <w:b/>
          <w:sz w:val="28"/>
          <w:szCs w:val="28"/>
        </w:rPr>
      </w:pPr>
      <w:r w:rsidRPr="00354832">
        <w:rPr>
          <w:rFonts w:ascii="Garamond" w:hAnsi="Garamond"/>
          <w:b/>
          <w:sz w:val="28"/>
          <w:szCs w:val="28"/>
        </w:rPr>
        <w:t>Responsibilities</w:t>
      </w:r>
    </w:p>
    <w:p w14:paraId="6FDDF952" w14:textId="77777777" w:rsidR="00C74464" w:rsidRPr="00354832" w:rsidRDefault="00C74464" w:rsidP="00354832">
      <w:pPr>
        <w:tabs>
          <w:tab w:val="left" w:pos="7470"/>
        </w:tabs>
        <w:rPr>
          <w:rFonts w:ascii="Garamond" w:hAnsi="Garamond"/>
          <w:b/>
          <w:sz w:val="28"/>
          <w:szCs w:val="28"/>
        </w:rPr>
      </w:pPr>
    </w:p>
    <w:p w14:paraId="1099066A" w14:textId="11E397A9" w:rsidR="007B1067" w:rsidRPr="000E0970" w:rsidRDefault="007B1067" w:rsidP="007B1067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0E0970">
        <w:rPr>
          <w:rFonts w:ascii="Garamond" w:hAnsi="Garamond"/>
        </w:rPr>
        <w:t xml:space="preserve">Finalize a </w:t>
      </w:r>
      <w:r w:rsidR="00C272CF">
        <w:rPr>
          <w:rFonts w:ascii="Garamond" w:hAnsi="Garamond"/>
        </w:rPr>
        <w:t>five</w:t>
      </w:r>
      <w:r w:rsidRPr="000E0970">
        <w:rPr>
          <w:rFonts w:ascii="Garamond" w:hAnsi="Garamond"/>
        </w:rPr>
        <w:t>-year plan for programmati</w:t>
      </w:r>
      <w:r w:rsidR="004D1795">
        <w:rPr>
          <w:rFonts w:ascii="Garamond" w:hAnsi="Garamond"/>
        </w:rPr>
        <w:t>c and geographic expansion that i</w:t>
      </w:r>
      <w:r w:rsidRPr="000E0970">
        <w:rPr>
          <w:rFonts w:ascii="Garamond" w:hAnsi="Garamond"/>
        </w:rPr>
        <w:t>s in line with WCI’s technical strengths, comparative advantages</w:t>
      </w:r>
      <w:r w:rsidR="00C272CF">
        <w:rPr>
          <w:rFonts w:ascii="Garamond" w:hAnsi="Garamond"/>
        </w:rPr>
        <w:t>,</w:t>
      </w:r>
      <w:r w:rsidRPr="000E0970">
        <w:rPr>
          <w:rFonts w:ascii="Garamond" w:hAnsi="Garamond"/>
        </w:rPr>
        <w:t xml:space="preserve"> and evolv</w:t>
      </w:r>
      <w:r w:rsidR="00C272CF">
        <w:rPr>
          <w:rFonts w:ascii="Garamond" w:hAnsi="Garamond"/>
        </w:rPr>
        <w:t>ing organizational capabilities</w:t>
      </w:r>
    </w:p>
    <w:p w14:paraId="5997B778" w14:textId="77777777" w:rsidR="007B1067" w:rsidRPr="000E0970" w:rsidRDefault="007B1067" w:rsidP="007B1067">
      <w:pPr>
        <w:rPr>
          <w:rFonts w:ascii="Garamond" w:hAnsi="Garamond"/>
        </w:rPr>
      </w:pPr>
    </w:p>
    <w:p w14:paraId="2C6661D1" w14:textId="63CDF6E8" w:rsidR="007B1067" w:rsidRPr="000E0970" w:rsidRDefault="007B1067" w:rsidP="007B1067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0E0970">
        <w:rPr>
          <w:rFonts w:ascii="Garamond" w:hAnsi="Garamond"/>
        </w:rPr>
        <w:t>Guided by the expansion plan, lead the design, implementation</w:t>
      </w:r>
      <w:r w:rsidR="00C272CF">
        <w:rPr>
          <w:rFonts w:ascii="Garamond" w:hAnsi="Garamond"/>
        </w:rPr>
        <w:t>,</w:t>
      </w:r>
      <w:r w:rsidRPr="000E0970">
        <w:rPr>
          <w:rFonts w:ascii="Garamond" w:hAnsi="Garamond"/>
        </w:rPr>
        <w:t xml:space="preserve"> and monitoring of a global portfolio of research, training</w:t>
      </w:r>
      <w:r w:rsidR="00C272CF">
        <w:rPr>
          <w:rFonts w:ascii="Garamond" w:hAnsi="Garamond"/>
        </w:rPr>
        <w:t>,</w:t>
      </w:r>
      <w:r w:rsidRPr="000E0970">
        <w:rPr>
          <w:rFonts w:ascii="Garamond" w:hAnsi="Garamond"/>
        </w:rPr>
        <w:t xml:space="preserve"> and technical assistance activities that respond to host country care</w:t>
      </w:r>
      <w:r w:rsidR="00C272CF">
        <w:rPr>
          <w:rFonts w:ascii="Garamond" w:hAnsi="Garamond"/>
        </w:rPr>
        <w:t xml:space="preserve"> reform priorities</w:t>
      </w:r>
    </w:p>
    <w:p w14:paraId="6EC365FD" w14:textId="77777777" w:rsidR="007B1067" w:rsidRPr="000E0970" w:rsidRDefault="007B1067" w:rsidP="007B1067">
      <w:pPr>
        <w:rPr>
          <w:rFonts w:ascii="Garamond" w:hAnsi="Garamond"/>
        </w:rPr>
      </w:pPr>
    </w:p>
    <w:p w14:paraId="592C9DA9" w14:textId="0739487B" w:rsidR="007B1067" w:rsidRPr="000E0970" w:rsidRDefault="007B1067" w:rsidP="007B1067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0E0970">
        <w:rPr>
          <w:rFonts w:ascii="Garamond" w:hAnsi="Garamond"/>
        </w:rPr>
        <w:t>Lead ongoing work in El Salvador to improve developmental outcomes among vulerable children in residential care and prepare them f</w:t>
      </w:r>
      <w:r w:rsidR="00C272CF">
        <w:rPr>
          <w:rFonts w:ascii="Garamond" w:hAnsi="Garamond"/>
        </w:rPr>
        <w:t>or reintegration with families</w:t>
      </w:r>
    </w:p>
    <w:p w14:paraId="1FA934E3" w14:textId="77777777" w:rsidR="007B1067" w:rsidRPr="000E0970" w:rsidRDefault="007B1067" w:rsidP="007B1067">
      <w:pPr>
        <w:ind w:left="-360" w:firstLine="120"/>
        <w:rPr>
          <w:rFonts w:ascii="Garamond" w:hAnsi="Garamond"/>
        </w:rPr>
      </w:pPr>
    </w:p>
    <w:p w14:paraId="395EAFCC" w14:textId="2110B393" w:rsidR="007B1067" w:rsidRPr="000E0970" w:rsidRDefault="007B1067" w:rsidP="007B1067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0E0970">
        <w:rPr>
          <w:rFonts w:ascii="Garamond" w:hAnsi="Garamond"/>
        </w:rPr>
        <w:t>Lead development and implementation of a research and evaluation agenda to address policy and practice questions relevant to local care reform in collaboration with WCI’s main research partners –</w:t>
      </w:r>
      <w:r w:rsidR="00C272CF">
        <w:rPr>
          <w:rFonts w:ascii="Garamond" w:hAnsi="Garamond"/>
        </w:rPr>
        <w:t xml:space="preserve"> </w:t>
      </w:r>
      <w:r w:rsidRPr="000E0970">
        <w:rPr>
          <w:rFonts w:ascii="Garamond" w:hAnsi="Garamond"/>
        </w:rPr>
        <w:t>Duke University and the University of Southern Ca</w:t>
      </w:r>
      <w:r w:rsidR="00C272CF">
        <w:rPr>
          <w:rFonts w:ascii="Garamond" w:hAnsi="Garamond"/>
        </w:rPr>
        <w:t>lifornia School of Social Work</w:t>
      </w:r>
    </w:p>
    <w:p w14:paraId="008AFBF5" w14:textId="77777777" w:rsidR="007B1067" w:rsidRPr="000E0970" w:rsidRDefault="007B1067" w:rsidP="007B1067">
      <w:pPr>
        <w:rPr>
          <w:rFonts w:ascii="Garamond" w:hAnsi="Garamond"/>
        </w:rPr>
      </w:pPr>
    </w:p>
    <w:p w14:paraId="6EF0871F" w14:textId="7AC1CBD2" w:rsidR="007B1067" w:rsidRPr="000E0970" w:rsidRDefault="007B1067" w:rsidP="007B1067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0E0970">
        <w:rPr>
          <w:rFonts w:ascii="Garamond" w:hAnsi="Garamond"/>
        </w:rPr>
        <w:t xml:space="preserve">Ensure capacity development and system strengthening interventions piloted at the request of host country governments are scalable and sustainable with local </w:t>
      </w:r>
      <w:r w:rsidR="00C272CF">
        <w:rPr>
          <w:rFonts w:ascii="Garamond" w:hAnsi="Garamond"/>
        </w:rPr>
        <w:t>human and financial resources</w:t>
      </w:r>
    </w:p>
    <w:p w14:paraId="1C7C950B" w14:textId="77777777" w:rsidR="007B1067" w:rsidRPr="000E0970" w:rsidRDefault="007B1067" w:rsidP="007B1067">
      <w:pPr>
        <w:rPr>
          <w:rFonts w:ascii="Garamond" w:hAnsi="Garamond"/>
        </w:rPr>
      </w:pPr>
    </w:p>
    <w:p w14:paraId="726E91D9" w14:textId="6843C6A6" w:rsidR="007B1067" w:rsidRPr="000E0970" w:rsidRDefault="007B1067" w:rsidP="007B1067">
      <w:pPr>
        <w:pStyle w:val="ListParagraph"/>
        <w:numPr>
          <w:ilvl w:val="0"/>
          <w:numId w:val="9"/>
        </w:numPr>
        <w:ind w:left="360"/>
        <w:rPr>
          <w:rFonts w:ascii="Garamond" w:hAnsi="Garamond"/>
        </w:rPr>
      </w:pPr>
      <w:r w:rsidRPr="000E0970">
        <w:rPr>
          <w:rFonts w:ascii="Garamond" w:hAnsi="Garamond"/>
        </w:rPr>
        <w:t>Develop a</w:t>
      </w:r>
      <w:r w:rsidR="00C272CF">
        <w:rPr>
          <w:rFonts w:ascii="Garamond" w:hAnsi="Garamond"/>
        </w:rPr>
        <w:t>nd implement a system for cross-</w:t>
      </w:r>
      <w:r w:rsidRPr="000E0970">
        <w:rPr>
          <w:rFonts w:ascii="Garamond" w:hAnsi="Garamond"/>
        </w:rPr>
        <w:t xml:space="preserve">border collaboration and learning among WCI technical and program staff </w:t>
      </w:r>
      <w:r w:rsidR="00C272CF">
        <w:rPr>
          <w:rFonts w:ascii="Garamond" w:hAnsi="Garamond"/>
        </w:rPr>
        <w:t>and their counterparts</w:t>
      </w:r>
      <w:r w:rsidRPr="000E0970">
        <w:rPr>
          <w:rFonts w:ascii="Garamond" w:hAnsi="Garamond"/>
        </w:rPr>
        <w:t xml:space="preserve"> </w:t>
      </w:r>
    </w:p>
    <w:p w14:paraId="16DE1D48" w14:textId="77777777" w:rsidR="007B1067" w:rsidRPr="000E0970" w:rsidRDefault="007B1067" w:rsidP="007B1067">
      <w:pPr>
        <w:rPr>
          <w:rFonts w:ascii="Garamond" w:hAnsi="Garamond"/>
        </w:rPr>
      </w:pPr>
    </w:p>
    <w:p w14:paraId="621618EA" w14:textId="3B54DABB" w:rsidR="007B1067" w:rsidRPr="000E0970" w:rsidRDefault="007B1067" w:rsidP="007B10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360"/>
        <w:ind w:left="360"/>
        <w:rPr>
          <w:rFonts w:ascii="Garamond" w:hAnsi="Garamond"/>
        </w:rPr>
      </w:pPr>
      <w:r w:rsidRPr="000E0970">
        <w:rPr>
          <w:rFonts w:ascii="Garamond" w:hAnsi="Garamond"/>
        </w:rPr>
        <w:t>Coordinate with colleagues in the sector to ensure complementarity of policies and programs, promote efficiency in learning</w:t>
      </w:r>
      <w:r w:rsidR="00C272CF">
        <w:rPr>
          <w:rFonts w:ascii="Garamond" w:hAnsi="Garamond"/>
        </w:rPr>
        <w:t>,</w:t>
      </w:r>
      <w:r w:rsidRPr="000E0970">
        <w:rPr>
          <w:rFonts w:ascii="Garamond" w:hAnsi="Garamond"/>
        </w:rPr>
        <w:t xml:space="preserve"> </w:t>
      </w:r>
      <w:r w:rsidR="00C272CF">
        <w:rPr>
          <w:rFonts w:ascii="Garamond" w:hAnsi="Garamond"/>
        </w:rPr>
        <w:t>and apply collective influence</w:t>
      </w:r>
    </w:p>
    <w:p w14:paraId="09418718" w14:textId="77777777" w:rsidR="00354832" w:rsidRDefault="00354832" w:rsidP="007B1067">
      <w:pPr>
        <w:rPr>
          <w:rFonts w:ascii="Garamond" w:hAnsi="Garamond"/>
          <w:b/>
        </w:rPr>
      </w:pPr>
    </w:p>
    <w:p w14:paraId="31E8601D" w14:textId="77777777" w:rsidR="00354832" w:rsidRDefault="00354832" w:rsidP="007B1067">
      <w:pPr>
        <w:rPr>
          <w:rFonts w:ascii="Garamond" w:hAnsi="Garamond"/>
          <w:b/>
        </w:rPr>
      </w:pPr>
    </w:p>
    <w:p w14:paraId="3ABBFB72" w14:textId="77777777" w:rsidR="00354832" w:rsidRDefault="00354832" w:rsidP="007B1067">
      <w:pPr>
        <w:rPr>
          <w:rFonts w:ascii="Garamond" w:hAnsi="Garamond"/>
          <w:b/>
        </w:rPr>
      </w:pPr>
    </w:p>
    <w:p w14:paraId="58AA261F" w14:textId="77777777" w:rsidR="00354832" w:rsidRDefault="00354832" w:rsidP="007B1067">
      <w:pPr>
        <w:rPr>
          <w:rFonts w:ascii="Garamond" w:hAnsi="Garamond"/>
          <w:b/>
        </w:rPr>
      </w:pPr>
    </w:p>
    <w:p w14:paraId="3FD72CAC" w14:textId="77777777" w:rsidR="00B56C55" w:rsidRDefault="00B56C55" w:rsidP="007B1067">
      <w:pPr>
        <w:rPr>
          <w:rFonts w:ascii="Garamond" w:hAnsi="Garamond"/>
          <w:b/>
          <w:sz w:val="28"/>
          <w:szCs w:val="28"/>
        </w:rPr>
      </w:pPr>
    </w:p>
    <w:p w14:paraId="349F5F9E" w14:textId="77777777" w:rsidR="00451C2E" w:rsidRDefault="00451C2E" w:rsidP="007B1067">
      <w:pPr>
        <w:rPr>
          <w:rFonts w:ascii="Garamond" w:hAnsi="Garamond"/>
          <w:b/>
          <w:sz w:val="28"/>
          <w:szCs w:val="28"/>
        </w:rPr>
      </w:pPr>
    </w:p>
    <w:p w14:paraId="04C6A6F9" w14:textId="606BD092" w:rsidR="007B1067" w:rsidRPr="00354832" w:rsidRDefault="007B1067" w:rsidP="007B1067">
      <w:pPr>
        <w:rPr>
          <w:rFonts w:ascii="Garamond" w:hAnsi="Garamond"/>
          <w:b/>
          <w:sz w:val="28"/>
          <w:szCs w:val="28"/>
        </w:rPr>
      </w:pPr>
      <w:bookmarkStart w:id="1" w:name="_GoBack"/>
      <w:bookmarkEnd w:id="1"/>
      <w:r w:rsidRPr="00354832">
        <w:rPr>
          <w:rFonts w:ascii="Garamond" w:hAnsi="Garamond"/>
          <w:b/>
          <w:sz w:val="28"/>
          <w:szCs w:val="28"/>
        </w:rPr>
        <w:t>QUALIFICATIONS</w:t>
      </w:r>
      <w:r w:rsidR="00E60AEB" w:rsidRPr="00354832">
        <w:rPr>
          <w:rFonts w:ascii="Garamond" w:hAnsi="Garamond"/>
          <w:b/>
          <w:sz w:val="28"/>
          <w:szCs w:val="28"/>
        </w:rPr>
        <w:t xml:space="preserve"> &amp;</w:t>
      </w:r>
      <w:r w:rsidRPr="00354832">
        <w:rPr>
          <w:rFonts w:ascii="Garamond" w:hAnsi="Garamond"/>
          <w:b/>
          <w:sz w:val="28"/>
          <w:szCs w:val="28"/>
        </w:rPr>
        <w:t xml:space="preserve"> REQUIREMENTS</w:t>
      </w:r>
    </w:p>
    <w:p w14:paraId="54004964" w14:textId="77777777" w:rsidR="007B1067" w:rsidRPr="000E0970" w:rsidRDefault="007B1067" w:rsidP="007B1067">
      <w:pPr>
        <w:rPr>
          <w:rFonts w:ascii="Garamond" w:hAnsi="Garamond"/>
          <w:b/>
        </w:rPr>
      </w:pPr>
    </w:p>
    <w:p w14:paraId="2A0C5E3E" w14:textId="31062DFA" w:rsidR="007B1067" w:rsidRPr="000E0970" w:rsidRDefault="007B1067" w:rsidP="007B106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E0970">
        <w:rPr>
          <w:rFonts w:ascii="Garamond" w:hAnsi="Garamond"/>
        </w:rPr>
        <w:t xml:space="preserve">Minimum of </w:t>
      </w:r>
      <w:r w:rsidR="00C272CF">
        <w:rPr>
          <w:rFonts w:ascii="Garamond" w:hAnsi="Garamond"/>
        </w:rPr>
        <w:t>10</w:t>
      </w:r>
      <w:r w:rsidRPr="000E0970">
        <w:rPr>
          <w:rFonts w:ascii="Garamond" w:hAnsi="Garamond"/>
        </w:rPr>
        <w:t xml:space="preserve"> years </w:t>
      </w:r>
      <w:r w:rsidR="00C272CF">
        <w:rPr>
          <w:rFonts w:ascii="Garamond" w:hAnsi="Garamond"/>
        </w:rPr>
        <w:t xml:space="preserve">of </w:t>
      </w:r>
      <w:r w:rsidRPr="000E0970">
        <w:rPr>
          <w:rFonts w:ascii="Garamond" w:hAnsi="Garamond"/>
        </w:rPr>
        <w:t>experience designing, implementing, monitoring</w:t>
      </w:r>
      <w:r w:rsidR="00C272CF">
        <w:rPr>
          <w:rFonts w:ascii="Garamond" w:hAnsi="Garamond"/>
        </w:rPr>
        <w:t>,</w:t>
      </w:r>
      <w:r w:rsidRPr="000E0970">
        <w:rPr>
          <w:rFonts w:ascii="Garamond" w:hAnsi="Garamond"/>
        </w:rPr>
        <w:t xml:space="preserve"> and evaluating international development prog</w:t>
      </w:r>
      <w:r w:rsidR="00522DB8">
        <w:rPr>
          <w:rFonts w:ascii="Garamond" w:hAnsi="Garamond"/>
        </w:rPr>
        <w:t>rams with a focus on programs that</w:t>
      </w:r>
      <w:r w:rsidRPr="000E0970">
        <w:rPr>
          <w:rFonts w:ascii="Garamond" w:hAnsi="Garamond"/>
        </w:rPr>
        <w:t xml:space="preserve"> assist vulnerab</w:t>
      </w:r>
      <w:r w:rsidR="00C272CF">
        <w:rPr>
          <w:rFonts w:ascii="Garamond" w:hAnsi="Garamond"/>
        </w:rPr>
        <w:t>le children and families a plus</w:t>
      </w:r>
    </w:p>
    <w:p w14:paraId="37882CFE" w14:textId="61BFE21B" w:rsidR="007B1067" w:rsidRPr="000E0970" w:rsidRDefault="007B1067" w:rsidP="007B1067">
      <w:pPr>
        <w:pStyle w:val="ListParagraph"/>
        <w:numPr>
          <w:ilvl w:val="0"/>
          <w:numId w:val="1"/>
        </w:numPr>
        <w:spacing w:after="160" w:line="259" w:lineRule="auto"/>
        <w:rPr>
          <w:rFonts w:ascii="Garamond" w:hAnsi="Garamond"/>
        </w:rPr>
      </w:pPr>
      <w:r w:rsidRPr="000E0970">
        <w:rPr>
          <w:rFonts w:ascii="Garamond" w:hAnsi="Garamond"/>
        </w:rPr>
        <w:t>Master's degree in a discipline relevant to the challenge of improving the welfare, well-being and prospects of highly vu</w:t>
      </w:r>
      <w:r w:rsidR="00C272CF">
        <w:rPr>
          <w:rFonts w:ascii="Garamond" w:hAnsi="Garamond"/>
        </w:rPr>
        <w:t>lnerable children and families</w:t>
      </w:r>
    </w:p>
    <w:p w14:paraId="7E32D626" w14:textId="77777777" w:rsidR="007B1067" w:rsidRPr="000E0970" w:rsidRDefault="007B1067" w:rsidP="007B106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E0970">
        <w:rPr>
          <w:rFonts w:ascii="Garamond" w:hAnsi="Garamond"/>
        </w:rPr>
        <w:t>Demonstrated ability to:</w:t>
      </w:r>
    </w:p>
    <w:p w14:paraId="7F4E73C0" w14:textId="7BBD7E78" w:rsidR="007B1067" w:rsidRPr="000E0970" w:rsidRDefault="007B1067" w:rsidP="007B106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0E0970">
        <w:rPr>
          <w:rFonts w:ascii="Garamond" w:hAnsi="Garamond"/>
        </w:rPr>
        <w:t>Manage assistance programs comprised of staff and ac</w:t>
      </w:r>
      <w:r w:rsidR="00C272CF">
        <w:rPr>
          <w:rFonts w:ascii="Garamond" w:hAnsi="Garamond"/>
        </w:rPr>
        <w:t>tivities in multiple locations</w:t>
      </w:r>
    </w:p>
    <w:p w14:paraId="7FBB8801" w14:textId="77777777" w:rsidR="007B1067" w:rsidRPr="000E0970" w:rsidRDefault="007B1067" w:rsidP="007B106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0E0970">
        <w:rPr>
          <w:rFonts w:ascii="Garamond" w:hAnsi="Garamond"/>
        </w:rPr>
        <w:t xml:space="preserve">Communicate effectively and credibly in professional </w:t>
      </w:r>
      <w:r w:rsidRPr="00EC2386">
        <w:rPr>
          <w:rFonts w:ascii="Garamond" w:hAnsi="Garamond"/>
        </w:rPr>
        <w:t>technical fora.</w:t>
      </w:r>
      <w:r w:rsidRPr="000E0970">
        <w:rPr>
          <w:rFonts w:ascii="Garamond" w:hAnsi="Garamond"/>
        </w:rPr>
        <w:t xml:space="preserve"> </w:t>
      </w:r>
    </w:p>
    <w:p w14:paraId="585D86EC" w14:textId="343EF866" w:rsidR="007B1067" w:rsidRPr="000E0970" w:rsidRDefault="00E53240" w:rsidP="007B1067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Write and/</w:t>
      </w:r>
      <w:r w:rsidR="007B1067" w:rsidRPr="000E0970">
        <w:rPr>
          <w:rFonts w:ascii="Garamond" w:hAnsi="Garamond"/>
        </w:rPr>
        <w:t>or oversee the writing of proposals, annual reports, publications, white papers, etc.</w:t>
      </w:r>
    </w:p>
    <w:p w14:paraId="170DEF9E" w14:textId="77777777" w:rsidR="007B1067" w:rsidRPr="000E0970" w:rsidRDefault="007B1067" w:rsidP="007B1067">
      <w:pPr>
        <w:pStyle w:val="ListParagraph"/>
        <w:numPr>
          <w:ilvl w:val="0"/>
          <w:numId w:val="1"/>
        </w:numPr>
        <w:spacing w:after="160" w:line="259" w:lineRule="auto"/>
        <w:rPr>
          <w:rFonts w:ascii="Garamond" w:hAnsi="Garamond"/>
        </w:rPr>
      </w:pPr>
      <w:r w:rsidRPr="000E0970">
        <w:rPr>
          <w:rFonts w:ascii="Garamond" w:hAnsi="Garamond"/>
        </w:rPr>
        <w:t>Required skills and attributes:</w:t>
      </w:r>
    </w:p>
    <w:p w14:paraId="0CAE38BF" w14:textId="29D16DD3" w:rsidR="007B1067" w:rsidRPr="000E0970" w:rsidRDefault="007B1067" w:rsidP="007B1067">
      <w:pPr>
        <w:pStyle w:val="ListParagraph"/>
        <w:numPr>
          <w:ilvl w:val="0"/>
          <w:numId w:val="5"/>
        </w:numPr>
        <w:spacing w:after="160" w:line="259" w:lineRule="auto"/>
        <w:rPr>
          <w:rFonts w:ascii="Garamond" w:hAnsi="Garamond"/>
        </w:rPr>
      </w:pPr>
      <w:r w:rsidRPr="000E0970">
        <w:rPr>
          <w:rFonts w:ascii="Garamond" w:hAnsi="Garamond"/>
        </w:rPr>
        <w:t>Familiarity with the technical literature on alternative care with p</w:t>
      </w:r>
      <w:r w:rsidR="00E53240">
        <w:rPr>
          <w:rFonts w:ascii="Garamond" w:hAnsi="Garamond"/>
        </w:rPr>
        <w:t>ublications in the field a plus</w:t>
      </w:r>
    </w:p>
    <w:p w14:paraId="12C3C1A5" w14:textId="77777777" w:rsidR="007B1067" w:rsidRPr="000E0970" w:rsidRDefault="007B1067" w:rsidP="007B1067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0E0970">
        <w:rPr>
          <w:rFonts w:ascii="Garamond" w:hAnsi="Garamond"/>
        </w:rPr>
        <w:t xml:space="preserve">Program budgeting and finance </w:t>
      </w:r>
    </w:p>
    <w:p w14:paraId="7AE88AA3" w14:textId="77777777" w:rsidR="007B1067" w:rsidRPr="000E0970" w:rsidRDefault="007B1067" w:rsidP="007B1067">
      <w:pPr>
        <w:pStyle w:val="ListParagraph"/>
        <w:numPr>
          <w:ilvl w:val="0"/>
          <w:numId w:val="1"/>
        </w:numPr>
        <w:spacing w:after="160" w:line="259" w:lineRule="auto"/>
        <w:rPr>
          <w:rFonts w:ascii="Garamond" w:hAnsi="Garamond"/>
        </w:rPr>
      </w:pPr>
      <w:r w:rsidRPr="000E0970">
        <w:rPr>
          <w:rFonts w:ascii="Garamond" w:hAnsi="Garamond"/>
        </w:rPr>
        <w:t>Helpful skills and attributes:</w:t>
      </w:r>
    </w:p>
    <w:p w14:paraId="461B9C28" w14:textId="47F851AE" w:rsidR="007B1067" w:rsidRPr="000E0970" w:rsidRDefault="007B1067" w:rsidP="007B1067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hAnsi="Garamond"/>
        </w:rPr>
      </w:pPr>
      <w:r w:rsidRPr="000E0970">
        <w:rPr>
          <w:rFonts w:ascii="Garamond" w:hAnsi="Garamond"/>
        </w:rPr>
        <w:t>The procurement process and regulations of current and potential WCI do</w:t>
      </w:r>
      <w:r w:rsidR="00E53240">
        <w:rPr>
          <w:rFonts w:ascii="Garamond" w:hAnsi="Garamond"/>
        </w:rPr>
        <w:t>nors notably the U.S government</w:t>
      </w:r>
    </w:p>
    <w:p w14:paraId="2C4277A2" w14:textId="06888646" w:rsidR="007B1067" w:rsidRPr="000E0970" w:rsidRDefault="007B1067" w:rsidP="007B1067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hAnsi="Garamond"/>
        </w:rPr>
      </w:pPr>
      <w:r w:rsidRPr="000E0970">
        <w:rPr>
          <w:rFonts w:ascii="Garamond" w:hAnsi="Garamond"/>
        </w:rPr>
        <w:t xml:space="preserve">Word, Excel, Outlook, </w:t>
      </w:r>
      <w:r w:rsidR="00E53240">
        <w:rPr>
          <w:rFonts w:ascii="Garamond" w:hAnsi="Garamond"/>
        </w:rPr>
        <w:t>PowerPoint, statistics software</w:t>
      </w:r>
    </w:p>
    <w:p w14:paraId="67AA6BB1" w14:textId="7C5B79A6" w:rsidR="002B401C" w:rsidRDefault="007B1067" w:rsidP="001F4640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/>
        </w:rPr>
      </w:pPr>
      <w:r w:rsidRPr="000E0970">
        <w:rPr>
          <w:rFonts w:ascii="Garamond" w:hAnsi="Garamond"/>
        </w:rPr>
        <w:t>Enthusiasm and comfort working for a small, nimbl</w:t>
      </w:r>
      <w:r w:rsidR="002B401C">
        <w:rPr>
          <w:rFonts w:ascii="Garamond" w:hAnsi="Garamond"/>
        </w:rPr>
        <w:t>e NGO led by its</w:t>
      </w:r>
      <w:r w:rsidR="00522DB8">
        <w:rPr>
          <w:rFonts w:ascii="Garamond" w:hAnsi="Garamond"/>
        </w:rPr>
        <w:t xml:space="preserve"> founder</w:t>
      </w:r>
    </w:p>
    <w:p w14:paraId="5C56C013" w14:textId="77777777" w:rsidR="001F4640" w:rsidRPr="001F4640" w:rsidRDefault="001F4640" w:rsidP="001F4640">
      <w:pPr>
        <w:spacing w:after="160" w:line="259" w:lineRule="auto"/>
        <w:ind w:left="360"/>
        <w:rPr>
          <w:rFonts w:ascii="Garamond" w:hAnsi="Garamond"/>
        </w:rPr>
      </w:pPr>
    </w:p>
    <w:p w14:paraId="53CB4D46" w14:textId="77777777" w:rsidR="006869D1" w:rsidRDefault="006869D1" w:rsidP="006869D1">
      <w:pPr>
        <w:pStyle w:val="b"/>
        <w:rPr>
          <w:b/>
          <w:sz w:val="28"/>
          <w:szCs w:val="28"/>
        </w:rPr>
      </w:pPr>
      <w:r w:rsidRPr="00940E5E">
        <w:rPr>
          <w:b/>
          <w:sz w:val="28"/>
          <w:szCs w:val="28"/>
        </w:rPr>
        <w:t xml:space="preserve">Application Instructions </w:t>
      </w:r>
    </w:p>
    <w:p w14:paraId="31B2A2BF" w14:textId="77777777" w:rsidR="00C74464" w:rsidRDefault="00C74464" w:rsidP="006869D1">
      <w:pPr>
        <w:pStyle w:val="b"/>
        <w:rPr>
          <w:b/>
          <w:sz w:val="28"/>
          <w:szCs w:val="28"/>
        </w:rPr>
      </w:pPr>
    </w:p>
    <w:p w14:paraId="39605B49" w14:textId="019DA1B7" w:rsidR="006869D1" w:rsidRPr="00940E5E" w:rsidRDefault="006869D1" w:rsidP="006869D1">
      <w:pPr>
        <w:pStyle w:val="b"/>
        <w:ind w:left="360" w:firstLine="0"/>
        <w:jc w:val="left"/>
      </w:pPr>
      <w:r w:rsidRPr="00940E5E">
        <w:t xml:space="preserve">Applicants </w:t>
      </w:r>
      <w:r>
        <w:t xml:space="preserve">should </w:t>
      </w:r>
      <w:r w:rsidR="000C003F">
        <w:t>email</w:t>
      </w:r>
      <w:r>
        <w:t xml:space="preserve"> a cover letter </w:t>
      </w:r>
      <w:r w:rsidR="000C003F">
        <w:t>with</w:t>
      </w:r>
      <w:r>
        <w:t xml:space="preserve"> resume </w:t>
      </w:r>
      <w:r w:rsidR="000C003F">
        <w:t xml:space="preserve">attached </w:t>
      </w:r>
      <w:r>
        <w:t>to Wholechildcpo@wh</w:t>
      </w:r>
      <w:r w:rsidR="000C003F">
        <w:t>olechild.org. Please include “</w:t>
      </w:r>
      <w:r>
        <w:t xml:space="preserve">Whole Child CPO” in </w:t>
      </w:r>
      <w:r w:rsidR="000C003F">
        <w:t xml:space="preserve">the subject line of the email. </w:t>
      </w:r>
      <w:r>
        <w:t xml:space="preserve">Emails only please. </w:t>
      </w:r>
    </w:p>
    <w:p w14:paraId="14E74D0E" w14:textId="77777777" w:rsidR="00D01E36" w:rsidRPr="000E0970" w:rsidRDefault="00D01E36">
      <w:pPr>
        <w:rPr>
          <w:rFonts w:ascii="Garamond" w:hAnsi="Garamond"/>
        </w:rPr>
      </w:pPr>
    </w:p>
    <w:sectPr w:rsidR="00D01E36" w:rsidRPr="000E0970" w:rsidSect="002015C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0C88A" w14:textId="77777777" w:rsidR="00354832" w:rsidRDefault="00354832" w:rsidP="00354832">
      <w:r>
        <w:separator/>
      </w:r>
    </w:p>
  </w:endnote>
  <w:endnote w:type="continuationSeparator" w:id="0">
    <w:p w14:paraId="094AA813" w14:textId="77777777" w:rsidR="00354832" w:rsidRDefault="00354832" w:rsidP="0035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F6D0A" w14:textId="77777777" w:rsidR="005E1218" w:rsidRDefault="005E1218" w:rsidP="003D4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EABA7" w14:textId="77777777" w:rsidR="00F75939" w:rsidRDefault="00F75939" w:rsidP="005E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685B3" w14:textId="77777777" w:rsidR="00F75939" w:rsidRDefault="00F75939" w:rsidP="005E1218">
    <w:pPr>
      <w:tabs>
        <w:tab w:val="center" w:pos="4320"/>
        <w:tab w:val="right" w:pos="8640"/>
      </w:tabs>
      <w:ind w:right="360"/>
      <w:jc w:val="center"/>
      <w:rPr>
        <w:rFonts w:ascii="Garamond" w:eastAsia="Garamond" w:hAnsi="Garamond" w:cs="Garamond"/>
        <w:sz w:val="18"/>
        <w:szCs w:val="18"/>
      </w:rPr>
    </w:pPr>
  </w:p>
  <w:p w14:paraId="3F53AB07" w14:textId="77777777" w:rsidR="005E1218" w:rsidRPr="005E1218" w:rsidRDefault="005E1218" w:rsidP="005E1218">
    <w:pPr>
      <w:pStyle w:val="Footer"/>
      <w:framePr w:wrap="around" w:vAnchor="text" w:hAnchor="page" w:x="10381" w:y="3"/>
      <w:rPr>
        <w:rStyle w:val="PageNumber"/>
        <w:rFonts w:ascii="Garamond" w:hAnsi="Garamond"/>
        <w:sz w:val="22"/>
        <w:szCs w:val="22"/>
      </w:rPr>
    </w:pPr>
    <w:r w:rsidRPr="005E1218">
      <w:rPr>
        <w:rStyle w:val="PageNumber"/>
        <w:rFonts w:ascii="Garamond" w:hAnsi="Garamond"/>
        <w:sz w:val="22"/>
        <w:szCs w:val="22"/>
      </w:rPr>
      <w:fldChar w:fldCharType="begin"/>
    </w:r>
    <w:r w:rsidRPr="005E1218">
      <w:rPr>
        <w:rStyle w:val="PageNumber"/>
        <w:rFonts w:ascii="Garamond" w:hAnsi="Garamond"/>
        <w:sz w:val="22"/>
        <w:szCs w:val="22"/>
      </w:rPr>
      <w:instrText xml:space="preserve">PAGE  </w:instrText>
    </w:r>
    <w:r w:rsidRPr="005E1218">
      <w:rPr>
        <w:rStyle w:val="PageNumber"/>
        <w:rFonts w:ascii="Garamond" w:hAnsi="Garamond"/>
        <w:sz w:val="22"/>
        <w:szCs w:val="22"/>
      </w:rPr>
      <w:fldChar w:fldCharType="separate"/>
    </w:r>
    <w:r w:rsidR="00451C2E">
      <w:rPr>
        <w:rStyle w:val="PageNumber"/>
        <w:rFonts w:ascii="Garamond" w:hAnsi="Garamond"/>
        <w:sz w:val="22"/>
        <w:szCs w:val="22"/>
      </w:rPr>
      <w:t>2</w:t>
    </w:r>
    <w:r w:rsidRPr="005E1218">
      <w:rPr>
        <w:rStyle w:val="PageNumber"/>
        <w:rFonts w:ascii="Garamond" w:hAnsi="Garamond"/>
        <w:sz w:val="22"/>
        <w:szCs w:val="22"/>
      </w:rPr>
      <w:fldChar w:fldCharType="end"/>
    </w:r>
  </w:p>
  <w:p w14:paraId="1D0100AF" w14:textId="67479450" w:rsidR="00043717" w:rsidRPr="00043717" w:rsidRDefault="00F75939" w:rsidP="00043717">
    <w:pPr>
      <w:tabs>
        <w:tab w:val="center" w:pos="4320"/>
        <w:tab w:val="right" w:pos="8640"/>
      </w:tabs>
      <w:jc w:val="center"/>
      <w:rPr>
        <w:rFonts w:ascii="Garamond" w:eastAsia="Garamond" w:hAnsi="Garamond" w:cs="Garamond"/>
        <w:sz w:val="18"/>
        <w:szCs w:val="18"/>
      </w:rPr>
    </w:pPr>
    <w:r>
      <w:rPr>
        <w:rFonts w:ascii="Garamond" w:eastAsia="Garamond" w:hAnsi="Garamond" w:cs="Garamond"/>
        <w:sz w:val="18"/>
        <w:szCs w:val="18"/>
      </w:rPr>
      <w:t xml:space="preserve">Whole Child International • 2444 Wilshire Blvd, Suite 285 / Santa Monica, CA 90403 USA </w:t>
    </w:r>
    <w:r w:rsidR="005E1218">
      <w:rPr>
        <w:rFonts w:ascii="Garamond" w:eastAsia="Garamond" w:hAnsi="Garamond" w:cs="Garamond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CF0CE" w14:textId="77777777" w:rsidR="00354832" w:rsidRDefault="00354832" w:rsidP="00354832">
      <w:r>
        <w:separator/>
      </w:r>
    </w:p>
  </w:footnote>
  <w:footnote w:type="continuationSeparator" w:id="0">
    <w:p w14:paraId="4EEABA77" w14:textId="77777777" w:rsidR="00354832" w:rsidRDefault="00354832" w:rsidP="003548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9664A" w14:textId="3770DFED" w:rsidR="00354832" w:rsidRDefault="00354832">
    <w:pPr>
      <w:pStyle w:val="Header"/>
    </w:pPr>
    <w:r>
      <w:drawing>
        <wp:anchor distT="0" distB="0" distL="114300" distR="114300" simplePos="0" relativeHeight="251659264" behindDoc="0" locked="0" layoutInCell="1" hidden="0" allowOverlap="1" wp14:anchorId="004B5374" wp14:editId="64CD4023">
          <wp:simplePos x="0" y="0"/>
          <wp:positionH relativeFrom="margin">
            <wp:posOffset>-351155</wp:posOffset>
          </wp:positionH>
          <wp:positionV relativeFrom="paragraph">
            <wp:posOffset>-99695</wp:posOffset>
          </wp:positionV>
          <wp:extent cx="1289050" cy="1039495"/>
          <wp:effectExtent l="0" t="0" r="6350" b="1905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6488" b="28985"/>
                  <a:stretch>
                    <a:fillRect/>
                  </a:stretch>
                </pic:blipFill>
                <pic:spPr>
                  <a:xfrm>
                    <a:off x="0" y="0"/>
                    <a:ext cx="1289050" cy="1039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CCC"/>
    <w:multiLevelType w:val="hybridMultilevel"/>
    <w:tmpl w:val="973E8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E5A8E"/>
    <w:multiLevelType w:val="hybridMultilevel"/>
    <w:tmpl w:val="635A0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E4C4A"/>
    <w:multiLevelType w:val="hybridMultilevel"/>
    <w:tmpl w:val="0B868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031C1"/>
    <w:multiLevelType w:val="hybridMultilevel"/>
    <w:tmpl w:val="C9929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93E36"/>
    <w:multiLevelType w:val="hybridMultilevel"/>
    <w:tmpl w:val="B24EC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34D8C"/>
    <w:multiLevelType w:val="hybridMultilevel"/>
    <w:tmpl w:val="2B96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7B1F52"/>
    <w:multiLevelType w:val="hybridMultilevel"/>
    <w:tmpl w:val="88B2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92C73"/>
    <w:multiLevelType w:val="hybridMultilevel"/>
    <w:tmpl w:val="E586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D81349"/>
    <w:multiLevelType w:val="hybridMultilevel"/>
    <w:tmpl w:val="F0CA3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67"/>
    <w:rsid w:val="00043717"/>
    <w:rsid w:val="0006540B"/>
    <w:rsid w:val="000C003F"/>
    <w:rsid w:val="000E0970"/>
    <w:rsid w:val="001F4640"/>
    <w:rsid w:val="002015CA"/>
    <w:rsid w:val="002B401C"/>
    <w:rsid w:val="00354832"/>
    <w:rsid w:val="00451C2E"/>
    <w:rsid w:val="004B26A1"/>
    <w:rsid w:val="004D1795"/>
    <w:rsid w:val="00502059"/>
    <w:rsid w:val="005039F4"/>
    <w:rsid w:val="00522DB8"/>
    <w:rsid w:val="00553BE6"/>
    <w:rsid w:val="005624DF"/>
    <w:rsid w:val="00586473"/>
    <w:rsid w:val="005E1218"/>
    <w:rsid w:val="00636F7B"/>
    <w:rsid w:val="006869D1"/>
    <w:rsid w:val="006E7625"/>
    <w:rsid w:val="00754605"/>
    <w:rsid w:val="007B1067"/>
    <w:rsid w:val="008224A6"/>
    <w:rsid w:val="00833E69"/>
    <w:rsid w:val="0097100C"/>
    <w:rsid w:val="009E20CE"/>
    <w:rsid w:val="00B3004F"/>
    <w:rsid w:val="00B56C55"/>
    <w:rsid w:val="00B81494"/>
    <w:rsid w:val="00BF511A"/>
    <w:rsid w:val="00C272CF"/>
    <w:rsid w:val="00C74464"/>
    <w:rsid w:val="00C871B6"/>
    <w:rsid w:val="00C876E0"/>
    <w:rsid w:val="00D01E36"/>
    <w:rsid w:val="00E53240"/>
    <w:rsid w:val="00E60AEB"/>
    <w:rsid w:val="00EA7803"/>
    <w:rsid w:val="00EC2386"/>
    <w:rsid w:val="00F7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759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67"/>
    <w:rPr>
      <w:rFonts w:eastAsia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67"/>
    <w:pPr>
      <w:ind w:left="720"/>
      <w:contextualSpacing/>
    </w:pPr>
  </w:style>
  <w:style w:type="paragraph" w:customStyle="1" w:styleId="a">
    <w:name w:val="a"/>
    <w:basedOn w:val="Normal"/>
    <w:rsid w:val="00B81494"/>
    <w:pPr>
      <w:spacing w:before="120" w:after="120" w:line="259" w:lineRule="auto"/>
      <w:jc w:val="both"/>
    </w:pPr>
    <w:rPr>
      <w:rFonts w:ascii="Garamond" w:eastAsiaTheme="minorHAnsi" w:hAnsi="Garamond" w:cstheme="minorBidi"/>
      <w:noProof w:val="0"/>
    </w:rPr>
  </w:style>
  <w:style w:type="paragraph" w:customStyle="1" w:styleId="x">
    <w:name w:val="x"/>
    <w:basedOn w:val="Normal"/>
    <w:rsid w:val="00B81494"/>
    <w:pPr>
      <w:keepNext/>
      <w:spacing w:before="240" w:after="160" w:line="259" w:lineRule="auto"/>
      <w:ind w:left="720" w:hanging="720"/>
    </w:pPr>
    <w:rPr>
      <w:rFonts w:ascii="Garamond" w:hAnsi="Garamond" w:cstheme="minorBidi"/>
      <w:b/>
      <w:noProof w:val="0"/>
      <w:sz w:val="22"/>
      <w:szCs w:val="22"/>
    </w:rPr>
  </w:style>
  <w:style w:type="paragraph" w:customStyle="1" w:styleId="b">
    <w:name w:val="b"/>
    <w:basedOn w:val="Normal"/>
    <w:rsid w:val="006869D1"/>
    <w:pPr>
      <w:spacing w:before="60" w:after="60" w:line="259" w:lineRule="auto"/>
      <w:ind w:left="720" w:hanging="360"/>
      <w:jc w:val="both"/>
    </w:pPr>
    <w:rPr>
      <w:rFonts w:ascii="Garamond" w:hAnsi="Garamond" w:cstheme="minorBidi"/>
      <w:noProof w:val="0"/>
    </w:rPr>
  </w:style>
  <w:style w:type="character" w:styleId="Hyperlink">
    <w:name w:val="Hyperlink"/>
    <w:basedOn w:val="DefaultParagraphFont"/>
    <w:uiPriority w:val="99"/>
    <w:unhideWhenUsed/>
    <w:rsid w:val="006869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9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3"/>
    <w:rPr>
      <w:rFonts w:ascii="Lucida Grande" w:eastAsia="Times New Roman" w:hAnsi="Lucida Grande" w:cs="Lucida Grande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32"/>
    <w:rPr>
      <w:rFonts w:eastAsia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354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32"/>
    <w:rPr>
      <w:rFonts w:eastAsia="Times New Roman"/>
      <w:noProof/>
    </w:rPr>
  </w:style>
  <w:style w:type="character" w:styleId="PageNumber">
    <w:name w:val="page number"/>
    <w:basedOn w:val="DefaultParagraphFont"/>
    <w:uiPriority w:val="99"/>
    <w:semiHidden/>
    <w:unhideWhenUsed/>
    <w:rsid w:val="005E1218"/>
  </w:style>
  <w:style w:type="paragraph" w:styleId="BodyText">
    <w:name w:val="Body Text"/>
    <w:basedOn w:val="Normal"/>
    <w:link w:val="BodyTextChar"/>
    <w:uiPriority w:val="1"/>
    <w:qFormat/>
    <w:rsid w:val="00833E69"/>
    <w:pPr>
      <w:widowControl w:val="0"/>
      <w:autoSpaceDE w:val="0"/>
      <w:autoSpaceDN w:val="0"/>
    </w:pPr>
    <w:rPr>
      <w:rFonts w:ascii="Arial" w:eastAsia="Arial" w:hAnsi="Arial" w:cs="Arial"/>
      <w:noProof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33E69"/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67"/>
    <w:rPr>
      <w:rFonts w:eastAsia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67"/>
    <w:pPr>
      <w:ind w:left="720"/>
      <w:contextualSpacing/>
    </w:pPr>
  </w:style>
  <w:style w:type="paragraph" w:customStyle="1" w:styleId="a">
    <w:name w:val="a"/>
    <w:basedOn w:val="Normal"/>
    <w:rsid w:val="00B81494"/>
    <w:pPr>
      <w:spacing w:before="120" w:after="120" w:line="259" w:lineRule="auto"/>
      <w:jc w:val="both"/>
    </w:pPr>
    <w:rPr>
      <w:rFonts w:ascii="Garamond" w:eastAsiaTheme="minorHAnsi" w:hAnsi="Garamond" w:cstheme="minorBidi"/>
      <w:noProof w:val="0"/>
    </w:rPr>
  </w:style>
  <w:style w:type="paragraph" w:customStyle="1" w:styleId="x">
    <w:name w:val="x"/>
    <w:basedOn w:val="Normal"/>
    <w:rsid w:val="00B81494"/>
    <w:pPr>
      <w:keepNext/>
      <w:spacing w:before="240" w:after="160" w:line="259" w:lineRule="auto"/>
      <w:ind w:left="720" w:hanging="720"/>
    </w:pPr>
    <w:rPr>
      <w:rFonts w:ascii="Garamond" w:hAnsi="Garamond" w:cstheme="minorBidi"/>
      <w:b/>
      <w:noProof w:val="0"/>
      <w:sz w:val="22"/>
      <w:szCs w:val="22"/>
    </w:rPr>
  </w:style>
  <w:style w:type="paragraph" w:customStyle="1" w:styleId="b">
    <w:name w:val="b"/>
    <w:basedOn w:val="Normal"/>
    <w:rsid w:val="006869D1"/>
    <w:pPr>
      <w:spacing w:before="60" w:after="60" w:line="259" w:lineRule="auto"/>
      <w:ind w:left="720" w:hanging="360"/>
      <w:jc w:val="both"/>
    </w:pPr>
    <w:rPr>
      <w:rFonts w:ascii="Garamond" w:hAnsi="Garamond" w:cstheme="minorBidi"/>
      <w:noProof w:val="0"/>
    </w:rPr>
  </w:style>
  <w:style w:type="character" w:styleId="Hyperlink">
    <w:name w:val="Hyperlink"/>
    <w:basedOn w:val="DefaultParagraphFont"/>
    <w:uiPriority w:val="99"/>
    <w:unhideWhenUsed/>
    <w:rsid w:val="006869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9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3"/>
    <w:rPr>
      <w:rFonts w:ascii="Lucida Grande" w:eastAsia="Times New Roman" w:hAnsi="Lucida Grande" w:cs="Lucida Grande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32"/>
    <w:rPr>
      <w:rFonts w:eastAsia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354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32"/>
    <w:rPr>
      <w:rFonts w:eastAsia="Times New Roman"/>
      <w:noProof/>
    </w:rPr>
  </w:style>
  <w:style w:type="character" w:styleId="PageNumber">
    <w:name w:val="page number"/>
    <w:basedOn w:val="DefaultParagraphFont"/>
    <w:uiPriority w:val="99"/>
    <w:semiHidden/>
    <w:unhideWhenUsed/>
    <w:rsid w:val="005E1218"/>
  </w:style>
  <w:style w:type="paragraph" w:styleId="BodyText">
    <w:name w:val="Body Text"/>
    <w:basedOn w:val="Normal"/>
    <w:link w:val="BodyTextChar"/>
    <w:uiPriority w:val="1"/>
    <w:qFormat/>
    <w:rsid w:val="00833E69"/>
    <w:pPr>
      <w:widowControl w:val="0"/>
      <w:autoSpaceDE w:val="0"/>
      <w:autoSpaceDN w:val="0"/>
    </w:pPr>
    <w:rPr>
      <w:rFonts w:ascii="Arial" w:eastAsia="Arial" w:hAnsi="Arial" w:cs="Arial"/>
      <w:noProof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33E69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8090BC-8568-834D-8F91-21CF68F6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803</Words>
  <Characters>4820</Characters>
  <Application>Microsoft Macintosh Word</Application>
  <DocSecurity>0</DocSecurity>
  <Lines>96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Newton</dc:creator>
  <cp:keywords/>
  <dc:description/>
  <cp:lastModifiedBy>Katherine DeFoyd</cp:lastModifiedBy>
  <cp:revision>26</cp:revision>
  <dcterms:created xsi:type="dcterms:W3CDTF">2018-01-09T22:30:00Z</dcterms:created>
  <dcterms:modified xsi:type="dcterms:W3CDTF">2018-01-15T16:55:00Z</dcterms:modified>
</cp:coreProperties>
</file>